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55E7" w14:textId="5E424060" w:rsidR="009E1FDC" w:rsidRPr="00435F05" w:rsidRDefault="00435F05" w:rsidP="00491586">
      <w:pPr>
        <w:spacing w:line="276" w:lineRule="auto"/>
        <w:jc w:val="center"/>
        <w:rPr>
          <w:rFonts w:ascii="Times New Roman" w:hAnsi="Times New Roman" w:cs="Times New Roman"/>
          <w:b/>
          <w:bCs/>
          <w:sz w:val="24"/>
          <w:szCs w:val="24"/>
        </w:rPr>
      </w:pPr>
      <w:r w:rsidRPr="00435F05">
        <w:rPr>
          <w:rFonts w:ascii="Times New Roman" w:hAnsi="Times New Roman" w:cs="Times New Roman"/>
          <w:b/>
          <w:bCs/>
          <w:sz w:val="24"/>
          <w:szCs w:val="24"/>
        </w:rPr>
        <w:t>Special Interest Group for PALA 2023</w:t>
      </w:r>
    </w:p>
    <w:p w14:paraId="2EAC8E19" w14:textId="731374F5" w:rsidR="00435F05" w:rsidRPr="00435F05" w:rsidRDefault="00435F05" w:rsidP="00491586">
      <w:pPr>
        <w:spacing w:line="276" w:lineRule="auto"/>
        <w:jc w:val="center"/>
        <w:rPr>
          <w:rFonts w:ascii="Times New Roman" w:hAnsi="Times New Roman" w:cs="Times New Roman"/>
          <w:b/>
          <w:bCs/>
          <w:sz w:val="24"/>
          <w:szCs w:val="24"/>
        </w:rPr>
      </w:pPr>
      <w:r w:rsidRPr="00435F05">
        <w:rPr>
          <w:rFonts w:ascii="Times New Roman" w:hAnsi="Times New Roman" w:cs="Times New Roman"/>
          <w:b/>
          <w:bCs/>
          <w:sz w:val="24"/>
          <w:szCs w:val="24"/>
        </w:rPr>
        <w:t>“</w:t>
      </w:r>
      <w:proofErr w:type="spellStart"/>
      <w:r w:rsidRPr="00435F05">
        <w:rPr>
          <w:rFonts w:ascii="Times New Roman" w:hAnsi="Times New Roman" w:cs="Times New Roman"/>
          <w:b/>
          <w:bCs/>
          <w:sz w:val="24"/>
          <w:szCs w:val="24"/>
        </w:rPr>
        <w:t>Telecinematic</w:t>
      </w:r>
      <w:proofErr w:type="spellEnd"/>
      <w:r w:rsidRPr="00435F05">
        <w:rPr>
          <w:rFonts w:ascii="Times New Roman" w:hAnsi="Times New Roman" w:cs="Times New Roman"/>
          <w:b/>
          <w:bCs/>
          <w:sz w:val="24"/>
          <w:szCs w:val="24"/>
        </w:rPr>
        <w:t xml:space="preserve"> Stylistics”</w:t>
      </w:r>
    </w:p>
    <w:p w14:paraId="79E63153" w14:textId="77777777" w:rsidR="00435F05" w:rsidRDefault="00435F05" w:rsidP="00491586">
      <w:pPr>
        <w:spacing w:line="276" w:lineRule="auto"/>
        <w:jc w:val="center"/>
        <w:rPr>
          <w:rFonts w:ascii="Times New Roman" w:hAnsi="Times New Roman" w:cs="Times New Roman"/>
          <w:sz w:val="24"/>
          <w:szCs w:val="24"/>
        </w:rPr>
      </w:pPr>
    </w:p>
    <w:p w14:paraId="6973DB88" w14:textId="5559ED72" w:rsidR="00435F05" w:rsidRDefault="00435F05" w:rsidP="00491586">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Led by Paula </w:t>
      </w:r>
      <w:proofErr w:type="spellStart"/>
      <w:r>
        <w:rPr>
          <w:rFonts w:ascii="Times New Roman" w:hAnsi="Times New Roman" w:cs="Times New Roman"/>
          <w:sz w:val="24"/>
          <w:szCs w:val="24"/>
        </w:rPr>
        <w:t>Ghintuiala</w:t>
      </w:r>
      <w:proofErr w:type="spellEnd"/>
      <w:r>
        <w:rPr>
          <w:rFonts w:ascii="Times New Roman" w:hAnsi="Times New Roman" w:cs="Times New Roman"/>
          <w:sz w:val="24"/>
          <w:szCs w:val="24"/>
        </w:rPr>
        <w:t>, Aston University (</w:t>
      </w:r>
      <w:r w:rsidR="00974CC3">
        <w:rPr>
          <w:rFonts w:ascii="Times New Roman" w:hAnsi="Times New Roman" w:cs="Times New Roman"/>
          <w:sz w:val="24"/>
          <w:szCs w:val="24"/>
        </w:rPr>
        <w:t>200183921@aston.ac.uk</w:t>
      </w:r>
      <w:r>
        <w:rPr>
          <w:rFonts w:ascii="Times New Roman" w:hAnsi="Times New Roman" w:cs="Times New Roman"/>
          <w:sz w:val="24"/>
          <w:szCs w:val="24"/>
        </w:rPr>
        <w:t>)</w:t>
      </w:r>
    </w:p>
    <w:p w14:paraId="589CA2F3" w14:textId="42212A26" w:rsidR="00435F05" w:rsidRDefault="00435F05" w:rsidP="00491586">
      <w:pPr>
        <w:spacing w:line="276" w:lineRule="auto"/>
        <w:jc w:val="center"/>
        <w:rPr>
          <w:rFonts w:ascii="Times New Roman" w:hAnsi="Times New Roman" w:cs="Times New Roman"/>
          <w:sz w:val="24"/>
          <w:szCs w:val="24"/>
        </w:rPr>
      </w:pPr>
      <w:r>
        <w:rPr>
          <w:rFonts w:ascii="Times New Roman" w:hAnsi="Times New Roman" w:cs="Times New Roman"/>
          <w:sz w:val="24"/>
          <w:szCs w:val="24"/>
        </w:rPr>
        <w:t>and Kimberley Pager-</w:t>
      </w:r>
      <w:proofErr w:type="spellStart"/>
      <w:r>
        <w:rPr>
          <w:rFonts w:ascii="Times New Roman" w:hAnsi="Times New Roman" w:cs="Times New Roman"/>
          <w:sz w:val="24"/>
          <w:szCs w:val="24"/>
        </w:rPr>
        <w:t>McClymont</w:t>
      </w:r>
      <w:proofErr w:type="spellEnd"/>
      <w:r>
        <w:rPr>
          <w:rFonts w:ascii="Times New Roman" w:hAnsi="Times New Roman" w:cs="Times New Roman"/>
          <w:sz w:val="24"/>
          <w:szCs w:val="24"/>
        </w:rPr>
        <w:t>, University of Aberdeen (</w:t>
      </w:r>
      <w:r w:rsidR="00290952">
        <w:rPr>
          <w:rFonts w:ascii="Times New Roman" w:hAnsi="Times New Roman" w:cs="Times New Roman"/>
          <w:sz w:val="24"/>
          <w:szCs w:val="24"/>
        </w:rPr>
        <w:t>kimberley.pager-mcclymont@abdn.ac.uk</w:t>
      </w:r>
      <w:r>
        <w:rPr>
          <w:rFonts w:ascii="Times New Roman" w:hAnsi="Times New Roman" w:cs="Times New Roman"/>
          <w:sz w:val="24"/>
          <w:szCs w:val="24"/>
        </w:rPr>
        <w:t>)</w:t>
      </w:r>
    </w:p>
    <w:p w14:paraId="0C40AE28" w14:textId="0EFF2B00" w:rsidR="00435F05" w:rsidRDefault="00435F05" w:rsidP="00491586">
      <w:pPr>
        <w:spacing w:line="276" w:lineRule="auto"/>
        <w:rPr>
          <w:rFonts w:ascii="Times New Roman" w:hAnsi="Times New Roman" w:cs="Times New Roman"/>
          <w:sz w:val="24"/>
          <w:szCs w:val="24"/>
        </w:rPr>
      </w:pPr>
    </w:p>
    <w:p w14:paraId="6E215D90" w14:textId="49BDA22F" w:rsidR="00435F05" w:rsidRDefault="00435F05" w:rsidP="00491586">
      <w:pPr>
        <w:spacing w:line="276" w:lineRule="auto"/>
        <w:rPr>
          <w:rFonts w:ascii="Times New Roman" w:hAnsi="Times New Roman" w:cs="Times New Roman"/>
          <w:b/>
          <w:bCs/>
          <w:sz w:val="24"/>
          <w:szCs w:val="24"/>
        </w:rPr>
      </w:pPr>
      <w:r w:rsidRPr="00FC2F37">
        <w:rPr>
          <w:rFonts w:ascii="Times New Roman" w:hAnsi="Times New Roman" w:cs="Times New Roman"/>
          <w:b/>
          <w:bCs/>
          <w:sz w:val="24"/>
          <w:szCs w:val="24"/>
        </w:rPr>
        <w:t>Proposal:</w:t>
      </w:r>
    </w:p>
    <w:p w14:paraId="0B03B39A" w14:textId="77777777" w:rsidR="00276000" w:rsidRPr="00FC2F37" w:rsidRDefault="00276000" w:rsidP="00491586">
      <w:pPr>
        <w:spacing w:line="276" w:lineRule="auto"/>
        <w:rPr>
          <w:rFonts w:ascii="Times New Roman" w:hAnsi="Times New Roman" w:cs="Times New Roman"/>
          <w:b/>
          <w:bCs/>
          <w:sz w:val="24"/>
          <w:szCs w:val="24"/>
        </w:rPr>
      </w:pPr>
    </w:p>
    <w:p w14:paraId="5B41778D" w14:textId="77777777" w:rsidR="00276000" w:rsidRDefault="00276000" w:rsidP="00491586">
      <w:pPr>
        <w:spacing w:after="0" w:line="276" w:lineRule="auto"/>
        <w:ind w:left="680" w:right="680"/>
        <w:jc w:val="both"/>
        <w:rPr>
          <w:rFonts w:ascii="Times New Roman" w:hAnsi="Times New Roman" w:cs="Times New Roman"/>
          <w:sz w:val="24"/>
          <w:szCs w:val="24"/>
        </w:rPr>
      </w:pPr>
      <w:r>
        <w:rPr>
          <w:rFonts w:ascii="Times New Roman" w:hAnsi="Times New Roman" w:cs="Times New Roman"/>
          <w:sz w:val="24"/>
          <w:szCs w:val="24"/>
        </w:rPr>
        <w:t>“</w:t>
      </w:r>
      <w:r w:rsidR="00A11611">
        <w:rPr>
          <w:rFonts w:ascii="Times New Roman" w:hAnsi="Times New Roman" w:cs="Times New Roman"/>
          <w:sz w:val="24"/>
          <w:szCs w:val="24"/>
        </w:rPr>
        <w:t>Film analysis enables us to recognise how the filmmakers have their magic on us, how all the constituent elements of the film have combined to create that magic. Rather than rob us of the pleasures of watching films, this approach affords us the even greater pleasure of deep engagement.</w:t>
      </w:r>
      <w:r>
        <w:rPr>
          <w:rFonts w:ascii="Times New Roman" w:hAnsi="Times New Roman" w:cs="Times New Roman"/>
          <w:sz w:val="24"/>
          <w:szCs w:val="24"/>
        </w:rPr>
        <w:t>”</w:t>
      </w:r>
      <w:r w:rsidR="00A11611">
        <w:rPr>
          <w:rFonts w:ascii="Times New Roman" w:hAnsi="Times New Roman" w:cs="Times New Roman"/>
          <w:sz w:val="24"/>
          <w:szCs w:val="24"/>
        </w:rPr>
        <w:t xml:space="preserve"> </w:t>
      </w:r>
    </w:p>
    <w:p w14:paraId="2BDDA723" w14:textId="79944904" w:rsidR="00A11611" w:rsidRDefault="00A11611" w:rsidP="00491586">
      <w:pPr>
        <w:spacing w:after="0" w:line="276" w:lineRule="auto"/>
        <w:ind w:left="680" w:right="680"/>
        <w:jc w:val="right"/>
        <w:rPr>
          <w:rFonts w:ascii="Times New Roman" w:hAnsi="Times New Roman" w:cs="Times New Roman"/>
          <w:sz w:val="24"/>
          <w:szCs w:val="24"/>
        </w:rPr>
      </w:pPr>
      <w:r>
        <w:rPr>
          <w:rFonts w:ascii="Times New Roman" w:hAnsi="Times New Roman" w:cs="Times New Roman"/>
          <w:sz w:val="24"/>
          <w:szCs w:val="24"/>
        </w:rPr>
        <w:t xml:space="preserve">(Jon Lewis, </w:t>
      </w:r>
      <w:r>
        <w:rPr>
          <w:rFonts w:ascii="Times New Roman" w:hAnsi="Times New Roman" w:cs="Times New Roman"/>
          <w:i/>
          <w:iCs/>
          <w:sz w:val="24"/>
          <w:szCs w:val="24"/>
        </w:rPr>
        <w:t>Essential Cinema: An Introduction to Film Analysis</w:t>
      </w:r>
      <w:r>
        <w:rPr>
          <w:rFonts w:ascii="Times New Roman" w:hAnsi="Times New Roman" w:cs="Times New Roman"/>
          <w:sz w:val="24"/>
          <w:szCs w:val="24"/>
        </w:rPr>
        <w:t>)</w:t>
      </w:r>
    </w:p>
    <w:p w14:paraId="48C214C4" w14:textId="77777777" w:rsidR="00276000" w:rsidRPr="00A11611" w:rsidRDefault="00276000" w:rsidP="00491586">
      <w:pPr>
        <w:spacing w:after="0" w:line="276" w:lineRule="auto"/>
        <w:ind w:left="680" w:right="680"/>
        <w:jc w:val="right"/>
        <w:rPr>
          <w:rFonts w:ascii="Times New Roman" w:hAnsi="Times New Roman" w:cs="Times New Roman"/>
          <w:sz w:val="24"/>
          <w:szCs w:val="24"/>
        </w:rPr>
      </w:pPr>
    </w:p>
    <w:p w14:paraId="7DFFB7A4" w14:textId="372B9702" w:rsidR="00131A49" w:rsidRDefault="003C60DE" w:rsidP="00491586">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Telecinematic</w:t>
      </w:r>
      <w:proofErr w:type="spellEnd"/>
      <w:r>
        <w:rPr>
          <w:rFonts w:ascii="Times New Roman" w:hAnsi="Times New Roman" w:cs="Times New Roman"/>
          <w:sz w:val="24"/>
          <w:szCs w:val="24"/>
        </w:rPr>
        <w:t xml:space="preserve"> stylistics – or the stylistic study of</w:t>
      </w:r>
      <w:r w:rsidR="00974CC3">
        <w:rPr>
          <w:rFonts w:ascii="Times New Roman" w:hAnsi="Times New Roman" w:cs="Times New Roman"/>
          <w:sz w:val="24"/>
          <w:szCs w:val="24"/>
        </w:rPr>
        <w:t xml:space="preserve"> aural film discourse and visual discourse </w:t>
      </w:r>
      <w:r>
        <w:rPr>
          <w:rFonts w:ascii="Times New Roman" w:hAnsi="Times New Roman" w:cs="Times New Roman"/>
          <w:sz w:val="24"/>
          <w:szCs w:val="24"/>
        </w:rPr>
        <w:t>– has generated more and more interest in the last few years (see McIntyre, 2008;</w:t>
      </w:r>
      <w:r w:rsidR="00F41377">
        <w:rPr>
          <w:rFonts w:ascii="Times New Roman" w:hAnsi="Times New Roman" w:cs="Times New Roman"/>
          <w:sz w:val="24"/>
          <w:szCs w:val="24"/>
        </w:rPr>
        <w:t xml:space="preserve"> </w:t>
      </w:r>
      <w:proofErr w:type="spellStart"/>
      <w:r w:rsidR="00131A49" w:rsidRPr="00131A49">
        <w:rPr>
          <w:rFonts w:ascii="Times New Roman" w:hAnsi="Times New Roman" w:cs="Times New Roman"/>
          <w:sz w:val="24"/>
          <w:szCs w:val="24"/>
        </w:rPr>
        <w:t>Bednarek</w:t>
      </w:r>
      <w:proofErr w:type="spellEnd"/>
      <w:r w:rsidR="00131A49">
        <w:rPr>
          <w:rFonts w:ascii="Times New Roman" w:hAnsi="Times New Roman" w:cs="Times New Roman"/>
          <w:sz w:val="24"/>
          <w:szCs w:val="24"/>
        </w:rPr>
        <w:t>, 2010, 2012, 2018;</w:t>
      </w:r>
      <w:r>
        <w:rPr>
          <w:rFonts w:ascii="Times New Roman" w:hAnsi="Times New Roman" w:cs="Times New Roman"/>
          <w:sz w:val="24"/>
          <w:szCs w:val="24"/>
        </w:rPr>
        <w:t xml:space="preserve"> Montoro, 2011</w:t>
      </w:r>
      <w:r w:rsidR="00974CC3">
        <w:rPr>
          <w:rFonts w:ascii="Times New Roman" w:hAnsi="Times New Roman" w:cs="Times New Roman"/>
          <w:sz w:val="24"/>
          <w:szCs w:val="24"/>
        </w:rPr>
        <w:t>;</w:t>
      </w:r>
      <w:r w:rsidR="00974CC3" w:rsidRPr="00974CC3">
        <w:rPr>
          <w:rFonts w:ascii="Times New Roman" w:hAnsi="Times New Roman" w:cs="Times New Roman"/>
          <w:sz w:val="24"/>
          <w:szCs w:val="24"/>
        </w:rPr>
        <w:t xml:space="preserve"> </w:t>
      </w:r>
      <w:r w:rsidR="00974CC3">
        <w:rPr>
          <w:rFonts w:ascii="Times New Roman" w:hAnsi="Times New Roman" w:cs="Times New Roman"/>
          <w:sz w:val="24"/>
          <w:szCs w:val="24"/>
        </w:rPr>
        <w:t>Piazza et al., 2011</w:t>
      </w:r>
      <w:r>
        <w:rPr>
          <w:rFonts w:ascii="Times New Roman" w:hAnsi="Times New Roman" w:cs="Times New Roman"/>
          <w:sz w:val="24"/>
          <w:szCs w:val="24"/>
        </w:rPr>
        <w:t xml:space="preserve">; </w:t>
      </w:r>
      <w:proofErr w:type="spellStart"/>
      <w:r>
        <w:rPr>
          <w:rFonts w:ascii="Times New Roman" w:hAnsi="Times New Roman" w:cs="Times New Roman"/>
          <w:sz w:val="24"/>
          <w:szCs w:val="24"/>
        </w:rPr>
        <w:t>Forceville</w:t>
      </w:r>
      <w:proofErr w:type="spellEnd"/>
      <w:r>
        <w:rPr>
          <w:rFonts w:ascii="Times New Roman" w:hAnsi="Times New Roman" w:cs="Times New Roman"/>
          <w:sz w:val="24"/>
          <w:szCs w:val="24"/>
        </w:rPr>
        <w:t xml:space="preserve"> and </w:t>
      </w:r>
      <w:proofErr w:type="spellStart"/>
      <w:r w:rsidRPr="003C60DE">
        <w:rPr>
          <w:rFonts w:ascii="Times New Roman" w:hAnsi="Times New Roman" w:cs="Times New Roman"/>
          <w:sz w:val="24"/>
          <w:szCs w:val="24"/>
        </w:rPr>
        <w:t>Renckens</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Forceville</w:t>
      </w:r>
      <w:proofErr w:type="spellEnd"/>
      <w:r>
        <w:rPr>
          <w:rFonts w:ascii="Times New Roman" w:hAnsi="Times New Roman" w:cs="Times New Roman"/>
          <w:sz w:val="24"/>
          <w:szCs w:val="24"/>
        </w:rPr>
        <w:t xml:space="preserve">, 2015, 2018; Harrison, 2020; </w:t>
      </w:r>
      <w:r w:rsidR="00F41377">
        <w:rPr>
          <w:rFonts w:ascii="Times New Roman" w:hAnsi="Times New Roman" w:cs="Times New Roman"/>
          <w:sz w:val="24"/>
          <w:szCs w:val="24"/>
        </w:rPr>
        <w:t xml:space="preserve">amongst others). </w:t>
      </w:r>
      <w:proofErr w:type="spellStart"/>
      <w:r w:rsidR="00F41377">
        <w:rPr>
          <w:rFonts w:ascii="Times New Roman" w:hAnsi="Times New Roman" w:cs="Times New Roman"/>
          <w:sz w:val="24"/>
          <w:szCs w:val="24"/>
        </w:rPr>
        <w:t>Telecinematic</w:t>
      </w:r>
      <w:proofErr w:type="spellEnd"/>
      <w:r w:rsidR="00F41377">
        <w:rPr>
          <w:rFonts w:ascii="Times New Roman" w:hAnsi="Times New Roman" w:cs="Times New Roman"/>
          <w:sz w:val="24"/>
          <w:szCs w:val="24"/>
        </w:rPr>
        <w:t xml:space="preserve"> stylistics aims to draw on other fields such as</w:t>
      </w:r>
      <w:r w:rsidR="00974CC3">
        <w:rPr>
          <w:rFonts w:ascii="Times New Roman" w:hAnsi="Times New Roman" w:cs="Times New Roman"/>
          <w:sz w:val="24"/>
          <w:szCs w:val="24"/>
        </w:rPr>
        <w:t xml:space="preserve"> film studies, adaptations, or</w:t>
      </w:r>
      <w:r w:rsidR="00F41377">
        <w:rPr>
          <w:rFonts w:ascii="Times New Roman" w:hAnsi="Times New Roman" w:cs="Times New Roman"/>
          <w:sz w:val="24"/>
          <w:szCs w:val="24"/>
        </w:rPr>
        <w:t xml:space="preserve"> musicology to conduct stylistic analyses on </w:t>
      </w:r>
      <w:r w:rsidR="00974CC3">
        <w:rPr>
          <w:rFonts w:ascii="Times New Roman" w:hAnsi="Times New Roman" w:cs="Times New Roman"/>
          <w:sz w:val="24"/>
          <w:szCs w:val="24"/>
        </w:rPr>
        <w:t xml:space="preserve">the </w:t>
      </w:r>
      <w:proofErr w:type="spellStart"/>
      <w:r w:rsidR="00974CC3">
        <w:rPr>
          <w:rFonts w:ascii="Times New Roman" w:hAnsi="Times New Roman" w:cs="Times New Roman"/>
          <w:sz w:val="24"/>
          <w:szCs w:val="24"/>
        </w:rPr>
        <w:t>telecinematic</w:t>
      </w:r>
      <w:proofErr w:type="spellEnd"/>
      <w:r w:rsidR="00F41377">
        <w:rPr>
          <w:rFonts w:ascii="Times New Roman" w:hAnsi="Times New Roman" w:cs="Times New Roman"/>
          <w:sz w:val="24"/>
          <w:szCs w:val="24"/>
        </w:rPr>
        <w:t xml:space="preserve"> medium</w:t>
      </w:r>
      <w:r w:rsidR="00131A49">
        <w:rPr>
          <w:rFonts w:ascii="Times New Roman" w:hAnsi="Times New Roman" w:cs="Times New Roman"/>
          <w:sz w:val="24"/>
          <w:szCs w:val="24"/>
        </w:rPr>
        <w:t xml:space="preserve"> as it is “</w:t>
      </w:r>
      <w:r w:rsidR="00131A49" w:rsidRPr="002E547A">
        <w:rPr>
          <w:rFonts w:ascii="Times New Roman" w:hAnsi="Times New Roman" w:cs="Times New Roman"/>
          <w:sz w:val="24"/>
          <w:szCs w:val="24"/>
        </w:rPr>
        <w:t>possible and profitable to incorporate the analysis of production and performance with a more traditional, text-based stylistic analysis of drama” (McIntyre, 2008, p.326).</w:t>
      </w:r>
    </w:p>
    <w:p w14:paraId="6CE22F54" w14:textId="1E4D00E5" w:rsidR="00131A49" w:rsidRDefault="00F41377" w:rsidP="00491586">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McIntyre (2008)</w:t>
      </w:r>
      <w:r w:rsidR="00974CC3">
        <w:rPr>
          <w:rFonts w:ascii="Times New Roman" w:hAnsi="Times New Roman" w:cs="Times New Roman"/>
          <w:sz w:val="24"/>
          <w:szCs w:val="24"/>
        </w:rPr>
        <w:t xml:space="preserve"> and Gibbons and </w:t>
      </w:r>
      <w:proofErr w:type="spellStart"/>
      <w:r w:rsidR="00974CC3">
        <w:rPr>
          <w:rFonts w:ascii="Times New Roman" w:hAnsi="Times New Roman" w:cs="Times New Roman"/>
          <w:sz w:val="24"/>
          <w:szCs w:val="24"/>
        </w:rPr>
        <w:t>Whiteley</w:t>
      </w:r>
      <w:proofErr w:type="spellEnd"/>
      <w:r w:rsidR="00974CC3">
        <w:rPr>
          <w:rFonts w:ascii="Times New Roman" w:hAnsi="Times New Roman" w:cs="Times New Roman"/>
          <w:sz w:val="24"/>
          <w:szCs w:val="24"/>
        </w:rPr>
        <w:t xml:space="preserve"> (2021)</w:t>
      </w:r>
      <w:r>
        <w:rPr>
          <w:rFonts w:ascii="Times New Roman" w:hAnsi="Times New Roman" w:cs="Times New Roman"/>
          <w:sz w:val="24"/>
          <w:szCs w:val="24"/>
        </w:rPr>
        <w:t xml:space="preserve"> argue for the use of transcripts to allow such analyses to be as systematic and replicable as possible.</w:t>
      </w:r>
      <w:r w:rsidR="00A11611">
        <w:rPr>
          <w:rFonts w:ascii="Times New Roman" w:hAnsi="Times New Roman" w:cs="Times New Roman"/>
          <w:sz w:val="24"/>
          <w:szCs w:val="24"/>
        </w:rPr>
        <w:t xml:space="preserve"> </w:t>
      </w:r>
      <w:r w:rsidR="00A11611" w:rsidRPr="00131A49">
        <w:rPr>
          <w:rFonts w:ascii="Times New Roman" w:hAnsi="Times New Roman" w:cs="Times New Roman"/>
          <w:sz w:val="24"/>
          <w:szCs w:val="24"/>
        </w:rPr>
        <w:t>McIntyre</w:t>
      </w:r>
      <w:r w:rsidR="00A11611">
        <w:rPr>
          <w:rFonts w:ascii="Times New Roman" w:hAnsi="Times New Roman" w:cs="Times New Roman"/>
          <w:sz w:val="24"/>
          <w:szCs w:val="24"/>
        </w:rPr>
        <w:t xml:space="preserve"> (</w:t>
      </w:r>
      <w:r w:rsidR="00A11611" w:rsidRPr="00131A49">
        <w:rPr>
          <w:rFonts w:ascii="Times New Roman" w:hAnsi="Times New Roman" w:cs="Times New Roman"/>
          <w:sz w:val="24"/>
          <w:szCs w:val="24"/>
        </w:rPr>
        <w:t>2008, p.326) explains that only “by doing this are we able to accurately describe overlapping elements of production and identify in detail specific stylistic effects”.</w:t>
      </w:r>
      <w:r>
        <w:rPr>
          <w:rFonts w:ascii="Times New Roman" w:hAnsi="Times New Roman" w:cs="Times New Roman"/>
          <w:sz w:val="24"/>
          <w:szCs w:val="24"/>
        </w:rPr>
        <w:t xml:space="preserve"> </w:t>
      </w:r>
      <w:r w:rsidR="00131A49">
        <w:rPr>
          <w:rFonts w:ascii="Times New Roman" w:hAnsi="Times New Roman" w:cs="Times New Roman"/>
          <w:sz w:val="24"/>
          <w:szCs w:val="24"/>
        </w:rPr>
        <w:t>Those transcripts account for:</w:t>
      </w:r>
    </w:p>
    <w:p w14:paraId="4AF36A50" w14:textId="0B280A84" w:rsidR="00131A49" w:rsidRPr="00131A49" w:rsidRDefault="00974CC3" w:rsidP="00491586">
      <w:pPr>
        <w:pStyle w:val="Paragrafoelenco"/>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00131A49" w:rsidRPr="00131A49">
        <w:rPr>
          <w:rFonts w:ascii="Times New Roman" w:hAnsi="Times New Roman" w:cs="Times New Roman"/>
          <w:sz w:val="24"/>
          <w:szCs w:val="24"/>
        </w:rPr>
        <w:t>hot</w:t>
      </w:r>
      <w:r w:rsidR="0023669A">
        <w:rPr>
          <w:rFonts w:ascii="Times New Roman" w:hAnsi="Times New Roman" w:cs="Times New Roman"/>
          <w:sz w:val="24"/>
          <w:szCs w:val="24"/>
        </w:rPr>
        <w:t xml:space="preserve"> descriptions,</w:t>
      </w:r>
    </w:p>
    <w:p w14:paraId="46B58EF6" w14:textId="77777777" w:rsidR="00131A49" w:rsidRPr="00131A49" w:rsidRDefault="00131A49" w:rsidP="00491586">
      <w:pPr>
        <w:pStyle w:val="Paragrafoelenco"/>
        <w:numPr>
          <w:ilvl w:val="0"/>
          <w:numId w:val="1"/>
        </w:numPr>
        <w:spacing w:line="276" w:lineRule="auto"/>
        <w:jc w:val="both"/>
        <w:rPr>
          <w:rFonts w:ascii="Times New Roman" w:hAnsi="Times New Roman" w:cs="Times New Roman"/>
          <w:sz w:val="24"/>
          <w:szCs w:val="24"/>
        </w:rPr>
      </w:pPr>
      <w:r w:rsidRPr="00131A49">
        <w:rPr>
          <w:rFonts w:ascii="Times New Roman" w:hAnsi="Times New Roman" w:cs="Times New Roman"/>
          <w:sz w:val="24"/>
          <w:szCs w:val="24"/>
        </w:rPr>
        <w:t xml:space="preserve">time, </w:t>
      </w:r>
    </w:p>
    <w:p w14:paraId="5E57746C" w14:textId="0FBBB99C" w:rsidR="00131A49" w:rsidRPr="00131A49" w:rsidRDefault="00131A49" w:rsidP="00491586">
      <w:pPr>
        <w:pStyle w:val="Paragrafoelenco"/>
        <w:numPr>
          <w:ilvl w:val="0"/>
          <w:numId w:val="1"/>
        </w:numPr>
        <w:spacing w:line="276" w:lineRule="auto"/>
        <w:jc w:val="both"/>
        <w:rPr>
          <w:rFonts w:ascii="Times New Roman" w:hAnsi="Times New Roman" w:cs="Times New Roman"/>
          <w:sz w:val="24"/>
          <w:szCs w:val="24"/>
        </w:rPr>
      </w:pPr>
      <w:r w:rsidRPr="00131A49">
        <w:rPr>
          <w:rFonts w:ascii="Times New Roman" w:hAnsi="Times New Roman" w:cs="Times New Roman"/>
          <w:sz w:val="24"/>
          <w:szCs w:val="24"/>
        </w:rPr>
        <w:t xml:space="preserve">linguistic (verbal) </w:t>
      </w:r>
      <w:r w:rsidR="00974CC3">
        <w:rPr>
          <w:rFonts w:ascii="Times New Roman" w:hAnsi="Times New Roman" w:cs="Times New Roman"/>
          <w:sz w:val="24"/>
          <w:szCs w:val="24"/>
        </w:rPr>
        <w:t>description,</w:t>
      </w:r>
    </w:p>
    <w:p w14:paraId="779B5165" w14:textId="77AFF8FD" w:rsidR="00131A49" w:rsidRDefault="00974CC3" w:rsidP="00491586">
      <w:pPr>
        <w:pStyle w:val="Paragrafoelenco"/>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visual </w:t>
      </w:r>
      <w:r w:rsidR="00131A49" w:rsidRPr="00131A49">
        <w:rPr>
          <w:rFonts w:ascii="Times New Roman" w:hAnsi="Times New Roman" w:cs="Times New Roman"/>
          <w:sz w:val="24"/>
          <w:szCs w:val="24"/>
        </w:rPr>
        <w:t>paralinguistic</w:t>
      </w:r>
      <w:r>
        <w:rPr>
          <w:rFonts w:ascii="Times New Roman" w:hAnsi="Times New Roman" w:cs="Times New Roman"/>
          <w:sz w:val="24"/>
          <w:szCs w:val="24"/>
        </w:rPr>
        <w:t xml:space="preserve"> features</w:t>
      </w:r>
      <w:r w:rsidR="00131A49" w:rsidRPr="00131A49">
        <w:rPr>
          <w:rFonts w:ascii="Times New Roman" w:hAnsi="Times New Roman" w:cs="Times New Roman"/>
          <w:sz w:val="24"/>
          <w:szCs w:val="24"/>
        </w:rPr>
        <w:t xml:space="preserve"> (non-lexical aspect of communication such as tone of voice, laughter,</w:t>
      </w:r>
      <w:r>
        <w:rPr>
          <w:rFonts w:ascii="Times New Roman" w:hAnsi="Times New Roman" w:cs="Times New Roman"/>
          <w:sz w:val="24"/>
          <w:szCs w:val="24"/>
        </w:rPr>
        <w:t xml:space="preserve"> gaze direction,</w:t>
      </w:r>
      <w:r w:rsidR="00131A49" w:rsidRPr="00131A49">
        <w:rPr>
          <w:rFonts w:ascii="Times New Roman" w:hAnsi="Times New Roman" w:cs="Times New Roman"/>
          <w:sz w:val="24"/>
          <w:szCs w:val="24"/>
        </w:rPr>
        <w:t xml:space="preserve"> </w:t>
      </w:r>
      <w:proofErr w:type="gramStart"/>
      <w:r w:rsidR="00131A49" w:rsidRPr="00131A49">
        <w:rPr>
          <w:rFonts w:ascii="Times New Roman" w:hAnsi="Times New Roman" w:cs="Times New Roman"/>
          <w:sz w:val="24"/>
          <w:szCs w:val="24"/>
        </w:rPr>
        <w:t>gesture</w:t>
      </w:r>
      <w:r>
        <w:rPr>
          <w:rFonts w:ascii="Times New Roman" w:hAnsi="Times New Roman" w:cs="Times New Roman"/>
          <w:sz w:val="24"/>
          <w:szCs w:val="24"/>
        </w:rPr>
        <w:t>s</w:t>
      </w:r>
      <w:proofErr w:type="gramEnd"/>
      <w:r>
        <w:rPr>
          <w:rFonts w:ascii="Times New Roman" w:hAnsi="Times New Roman" w:cs="Times New Roman"/>
          <w:sz w:val="24"/>
          <w:szCs w:val="24"/>
        </w:rPr>
        <w:t xml:space="preserve"> and</w:t>
      </w:r>
      <w:r w:rsidR="00131A49" w:rsidRPr="00131A49">
        <w:rPr>
          <w:rFonts w:ascii="Times New Roman" w:hAnsi="Times New Roman" w:cs="Times New Roman"/>
          <w:sz w:val="24"/>
          <w:szCs w:val="24"/>
        </w:rPr>
        <w:t xml:space="preserve"> body language)</w:t>
      </w:r>
      <w:r>
        <w:rPr>
          <w:rFonts w:ascii="Times New Roman" w:hAnsi="Times New Roman" w:cs="Times New Roman"/>
          <w:sz w:val="24"/>
          <w:szCs w:val="24"/>
        </w:rPr>
        <w:t>,</w:t>
      </w:r>
    </w:p>
    <w:p w14:paraId="7E81A276" w14:textId="594A224C" w:rsidR="00974CC3" w:rsidRPr="00131A49" w:rsidRDefault="00974CC3" w:rsidP="00491586">
      <w:pPr>
        <w:pStyle w:val="Paragrafoelenco"/>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audio paralinguistic features (intonation, pace, volume, pitch, interruptions/overlap)</w:t>
      </w:r>
    </w:p>
    <w:p w14:paraId="7684978C" w14:textId="0CF43816" w:rsidR="00974CC3" w:rsidRDefault="00974CC3" w:rsidP="00491586">
      <w:pPr>
        <w:pStyle w:val="Paragrafoelenco"/>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visual </w:t>
      </w:r>
      <w:r w:rsidR="00131A49" w:rsidRPr="00131A49">
        <w:rPr>
          <w:rFonts w:ascii="Times New Roman" w:hAnsi="Times New Roman" w:cs="Times New Roman"/>
          <w:sz w:val="24"/>
          <w:szCs w:val="24"/>
        </w:rPr>
        <w:t>non-linguistic</w:t>
      </w:r>
      <w:r>
        <w:rPr>
          <w:rFonts w:ascii="Times New Roman" w:hAnsi="Times New Roman" w:cs="Times New Roman"/>
          <w:sz w:val="24"/>
          <w:szCs w:val="24"/>
        </w:rPr>
        <w:t xml:space="preserve"> features</w:t>
      </w:r>
      <w:r w:rsidR="00131A49" w:rsidRPr="00131A49">
        <w:rPr>
          <w:rFonts w:ascii="Times New Roman" w:hAnsi="Times New Roman" w:cs="Times New Roman"/>
          <w:sz w:val="24"/>
          <w:szCs w:val="24"/>
        </w:rPr>
        <w:t xml:space="preserve"> (mise-</w:t>
      </w:r>
      <w:proofErr w:type="spellStart"/>
      <w:r w:rsidR="00131A49" w:rsidRPr="00131A49">
        <w:rPr>
          <w:rFonts w:ascii="Times New Roman" w:hAnsi="Times New Roman" w:cs="Times New Roman"/>
          <w:sz w:val="24"/>
          <w:szCs w:val="24"/>
        </w:rPr>
        <w:t>en</w:t>
      </w:r>
      <w:proofErr w:type="spellEnd"/>
      <w:r w:rsidR="00131A49" w:rsidRPr="00131A49">
        <w:rPr>
          <w:rFonts w:ascii="Times New Roman" w:hAnsi="Times New Roman" w:cs="Times New Roman"/>
          <w:sz w:val="24"/>
          <w:szCs w:val="24"/>
        </w:rPr>
        <w:t>-</w:t>
      </w:r>
      <w:proofErr w:type="spellStart"/>
      <w:r w:rsidR="00131A49" w:rsidRPr="00131A49">
        <w:rPr>
          <w:rFonts w:ascii="Times New Roman" w:hAnsi="Times New Roman" w:cs="Times New Roman"/>
          <w:sz w:val="24"/>
          <w:szCs w:val="24"/>
        </w:rPr>
        <w:t>scène</w:t>
      </w:r>
      <w:proofErr w:type="spellEnd"/>
      <w:r w:rsidR="00131A49" w:rsidRPr="00131A49">
        <w:rPr>
          <w:rFonts w:ascii="Times New Roman" w:hAnsi="Times New Roman" w:cs="Times New Roman"/>
          <w:sz w:val="24"/>
          <w:szCs w:val="24"/>
        </w:rPr>
        <w:t>, aspects of the scene that are not related to communication such as camera angles, settings, background noises and music, actions, costumes</w:t>
      </w:r>
      <w:r>
        <w:rPr>
          <w:rFonts w:ascii="Times New Roman" w:hAnsi="Times New Roman" w:cs="Times New Roman"/>
          <w:sz w:val="24"/>
          <w:szCs w:val="24"/>
        </w:rPr>
        <w:t>, lighting</w:t>
      </w:r>
      <w:r w:rsidR="00131A49" w:rsidRPr="00131A49">
        <w:rPr>
          <w:rFonts w:ascii="Times New Roman" w:hAnsi="Times New Roman" w:cs="Times New Roman"/>
          <w:sz w:val="24"/>
          <w:szCs w:val="24"/>
        </w:rPr>
        <w:t>)</w:t>
      </w:r>
      <w:r>
        <w:rPr>
          <w:rFonts w:ascii="Times New Roman" w:hAnsi="Times New Roman" w:cs="Times New Roman"/>
          <w:sz w:val="24"/>
          <w:szCs w:val="24"/>
        </w:rPr>
        <w:t>,</w:t>
      </w:r>
    </w:p>
    <w:p w14:paraId="1D972E4B" w14:textId="2910A37B" w:rsidR="00974CC3" w:rsidRPr="00276000" w:rsidRDefault="00974CC3" w:rsidP="00491586">
      <w:pPr>
        <w:pStyle w:val="Paragrafoelenco"/>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audio non-linguistic features (sound effects evoking location, motion, action and so on)</w:t>
      </w:r>
      <w:r w:rsidR="00FB49FE">
        <w:rPr>
          <w:rFonts w:ascii="Times New Roman" w:hAnsi="Times New Roman" w:cs="Times New Roman"/>
          <w:sz w:val="24"/>
          <w:szCs w:val="24"/>
        </w:rPr>
        <w:t>.</w:t>
      </w:r>
    </w:p>
    <w:p w14:paraId="1043C1B1" w14:textId="083163AF" w:rsidR="00131A49" w:rsidRDefault="00131A49" w:rsidP="0049158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As such, we invite papers that focus on one</w:t>
      </w:r>
      <w:r w:rsidR="00A11611">
        <w:rPr>
          <w:rFonts w:ascii="Times New Roman" w:hAnsi="Times New Roman" w:cs="Times New Roman"/>
          <w:sz w:val="24"/>
          <w:szCs w:val="24"/>
        </w:rPr>
        <w:t>, a set</w:t>
      </w:r>
      <w:r>
        <w:rPr>
          <w:rFonts w:ascii="Times New Roman" w:hAnsi="Times New Roman" w:cs="Times New Roman"/>
          <w:sz w:val="24"/>
          <w:szCs w:val="24"/>
        </w:rPr>
        <w:t xml:space="preserve"> or all the features listed above. We welcome qualitative and quantitative methods, as well as mixed approaches. </w:t>
      </w:r>
      <w:r w:rsidR="0023669A">
        <w:rPr>
          <w:rFonts w:ascii="Times New Roman" w:hAnsi="Times New Roman" w:cs="Times New Roman"/>
          <w:sz w:val="24"/>
          <w:szCs w:val="24"/>
        </w:rPr>
        <w:t xml:space="preserve">Any framework or angle of analysis can be </w:t>
      </w:r>
      <w:r w:rsidR="0058032F">
        <w:rPr>
          <w:rFonts w:ascii="Times New Roman" w:hAnsi="Times New Roman" w:cs="Times New Roman"/>
          <w:sz w:val="24"/>
          <w:szCs w:val="24"/>
        </w:rPr>
        <w:t>considered, and we welcome submissions</w:t>
      </w:r>
      <w:r w:rsidR="0023669A">
        <w:rPr>
          <w:rFonts w:ascii="Times New Roman" w:hAnsi="Times New Roman" w:cs="Times New Roman"/>
          <w:sz w:val="24"/>
          <w:szCs w:val="24"/>
        </w:rPr>
        <w:t xml:space="preserve"> in characterisation, visual metaphors, symbolism, plot twist representation, </w:t>
      </w:r>
      <w:r w:rsidR="0058032F">
        <w:rPr>
          <w:rFonts w:ascii="Times New Roman" w:hAnsi="Times New Roman" w:cs="Times New Roman"/>
          <w:sz w:val="24"/>
          <w:szCs w:val="24"/>
        </w:rPr>
        <w:t>amongst others</w:t>
      </w:r>
      <w:r w:rsidR="0023669A">
        <w:rPr>
          <w:rFonts w:ascii="Times New Roman" w:hAnsi="Times New Roman" w:cs="Times New Roman"/>
          <w:sz w:val="24"/>
          <w:szCs w:val="24"/>
        </w:rPr>
        <w:t>.</w:t>
      </w:r>
    </w:p>
    <w:p w14:paraId="5CA38E0A" w14:textId="77777777" w:rsidR="00435F05" w:rsidRDefault="00435F05" w:rsidP="00491586">
      <w:pPr>
        <w:spacing w:line="276" w:lineRule="auto"/>
        <w:rPr>
          <w:rFonts w:ascii="Times New Roman" w:hAnsi="Times New Roman" w:cs="Times New Roman"/>
          <w:sz w:val="24"/>
          <w:szCs w:val="24"/>
        </w:rPr>
      </w:pPr>
    </w:p>
    <w:p w14:paraId="5A970A3E" w14:textId="69C9DAC2" w:rsidR="0023669A" w:rsidRPr="0023669A" w:rsidRDefault="00435F05" w:rsidP="00491586">
      <w:pPr>
        <w:spacing w:line="276" w:lineRule="auto"/>
        <w:rPr>
          <w:rFonts w:ascii="Times New Roman" w:hAnsi="Times New Roman" w:cs="Times New Roman"/>
          <w:b/>
          <w:bCs/>
          <w:sz w:val="24"/>
          <w:szCs w:val="24"/>
        </w:rPr>
      </w:pPr>
      <w:r w:rsidRPr="00FC2F37">
        <w:rPr>
          <w:rFonts w:ascii="Times New Roman" w:hAnsi="Times New Roman" w:cs="Times New Roman"/>
          <w:b/>
          <w:bCs/>
          <w:sz w:val="24"/>
          <w:szCs w:val="24"/>
        </w:rPr>
        <w:t>Keywords:</w:t>
      </w:r>
      <w:r w:rsidR="0023669A">
        <w:rPr>
          <w:rFonts w:ascii="Times New Roman" w:hAnsi="Times New Roman" w:cs="Times New Roman"/>
          <w:b/>
          <w:bCs/>
          <w:sz w:val="24"/>
          <w:szCs w:val="24"/>
        </w:rPr>
        <w:t xml:space="preserve"> </w:t>
      </w:r>
      <w:r w:rsidR="0023669A">
        <w:rPr>
          <w:rFonts w:ascii="Times New Roman" w:hAnsi="Times New Roman" w:cs="Times New Roman"/>
          <w:sz w:val="24"/>
          <w:szCs w:val="24"/>
        </w:rPr>
        <w:t xml:space="preserve">characterisation, film studies, </w:t>
      </w:r>
      <w:proofErr w:type="spellStart"/>
      <w:r w:rsidR="0023669A" w:rsidRPr="0023669A">
        <w:rPr>
          <w:rFonts w:ascii="Times New Roman" w:hAnsi="Times New Roman" w:cs="Times New Roman"/>
          <w:sz w:val="24"/>
          <w:szCs w:val="24"/>
        </w:rPr>
        <w:t>telecinematic</w:t>
      </w:r>
      <w:proofErr w:type="spellEnd"/>
      <w:r w:rsidR="0023669A" w:rsidRPr="0023669A">
        <w:rPr>
          <w:rFonts w:ascii="Times New Roman" w:hAnsi="Times New Roman" w:cs="Times New Roman"/>
          <w:sz w:val="24"/>
          <w:szCs w:val="24"/>
        </w:rPr>
        <w:t xml:space="preserve"> stylistics, </w:t>
      </w:r>
      <w:r w:rsidR="0023669A">
        <w:rPr>
          <w:rFonts w:ascii="Times New Roman" w:hAnsi="Times New Roman" w:cs="Times New Roman"/>
          <w:sz w:val="24"/>
          <w:szCs w:val="24"/>
        </w:rPr>
        <w:t>visual metaphors</w:t>
      </w:r>
      <w:r w:rsidR="0058032F">
        <w:rPr>
          <w:rFonts w:ascii="Times New Roman" w:hAnsi="Times New Roman" w:cs="Times New Roman"/>
          <w:sz w:val="24"/>
          <w:szCs w:val="24"/>
        </w:rPr>
        <w:t>.</w:t>
      </w:r>
    </w:p>
    <w:p w14:paraId="2E5DE91B" w14:textId="77777777" w:rsidR="00FC2F37" w:rsidRDefault="00FC2F37" w:rsidP="00491586">
      <w:pPr>
        <w:spacing w:line="276" w:lineRule="auto"/>
        <w:rPr>
          <w:rFonts w:ascii="Times New Roman" w:hAnsi="Times New Roman" w:cs="Times New Roman"/>
          <w:sz w:val="24"/>
          <w:szCs w:val="24"/>
        </w:rPr>
      </w:pPr>
    </w:p>
    <w:p w14:paraId="76B245C6" w14:textId="41D15789" w:rsidR="00435F05" w:rsidRPr="00FC2F37" w:rsidRDefault="00435F05" w:rsidP="00491586">
      <w:pPr>
        <w:spacing w:line="276" w:lineRule="auto"/>
        <w:rPr>
          <w:rFonts w:ascii="Times New Roman" w:hAnsi="Times New Roman" w:cs="Times New Roman"/>
          <w:b/>
          <w:bCs/>
          <w:sz w:val="24"/>
          <w:szCs w:val="24"/>
        </w:rPr>
      </w:pPr>
      <w:r w:rsidRPr="00FC2F37">
        <w:rPr>
          <w:rFonts w:ascii="Times New Roman" w:hAnsi="Times New Roman" w:cs="Times New Roman"/>
          <w:b/>
          <w:bCs/>
          <w:sz w:val="24"/>
          <w:szCs w:val="24"/>
        </w:rPr>
        <w:t>References:</w:t>
      </w:r>
    </w:p>
    <w:p w14:paraId="70779F58" w14:textId="77777777" w:rsidR="0023669A" w:rsidRDefault="0023669A" w:rsidP="00491586">
      <w:pPr>
        <w:spacing w:before="120" w:after="120" w:line="276" w:lineRule="auto"/>
        <w:ind w:left="720" w:hanging="720"/>
        <w:rPr>
          <w:rFonts w:ascii="Times New Roman" w:hAnsi="Times New Roman" w:cs="Times New Roman"/>
          <w:sz w:val="24"/>
          <w:szCs w:val="24"/>
        </w:rPr>
      </w:pPr>
      <w:proofErr w:type="spellStart"/>
      <w:r w:rsidRPr="00F41377">
        <w:rPr>
          <w:rFonts w:ascii="Times New Roman" w:hAnsi="Times New Roman" w:cs="Times New Roman"/>
          <w:sz w:val="24"/>
          <w:szCs w:val="24"/>
        </w:rPr>
        <w:t>Bednarek</w:t>
      </w:r>
      <w:proofErr w:type="spellEnd"/>
      <w:r w:rsidRPr="00F41377">
        <w:rPr>
          <w:rFonts w:ascii="Times New Roman" w:hAnsi="Times New Roman" w:cs="Times New Roman"/>
          <w:sz w:val="24"/>
          <w:szCs w:val="24"/>
        </w:rPr>
        <w:t>, M. (2010). </w:t>
      </w:r>
      <w:r w:rsidRPr="00F41377">
        <w:rPr>
          <w:rFonts w:ascii="Times New Roman" w:hAnsi="Times New Roman" w:cs="Times New Roman"/>
          <w:i/>
          <w:iCs/>
          <w:sz w:val="24"/>
          <w:szCs w:val="24"/>
        </w:rPr>
        <w:t>The language of fictional television: Drama and identity</w:t>
      </w:r>
      <w:r w:rsidRPr="00F41377">
        <w:rPr>
          <w:rFonts w:ascii="Times New Roman" w:hAnsi="Times New Roman" w:cs="Times New Roman"/>
          <w:sz w:val="24"/>
          <w:szCs w:val="24"/>
        </w:rPr>
        <w:t xml:space="preserve">. </w:t>
      </w:r>
      <w:r>
        <w:rPr>
          <w:rFonts w:ascii="Times New Roman" w:hAnsi="Times New Roman" w:cs="Times New Roman"/>
          <w:sz w:val="24"/>
          <w:szCs w:val="24"/>
        </w:rPr>
        <w:t>B</w:t>
      </w:r>
      <w:r w:rsidRPr="00F41377">
        <w:rPr>
          <w:rFonts w:ascii="Times New Roman" w:hAnsi="Times New Roman" w:cs="Times New Roman"/>
          <w:sz w:val="24"/>
          <w:szCs w:val="24"/>
        </w:rPr>
        <w:t>loomsbury publishing.</w:t>
      </w:r>
    </w:p>
    <w:p w14:paraId="3828D3A1" w14:textId="77777777" w:rsidR="0023669A" w:rsidRDefault="0023669A" w:rsidP="00491586">
      <w:pPr>
        <w:spacing w:before="120" w:after="120" w:line="276" w:lineRule="auto"/>
        <w:ind w:left="720" w:hanging="720"/>
        <w:rPr>
          <w:rFonts w:ascii="Times New Roman" w:hAnsi="Times New Roman" w:cs="Times New Roman"/>
          <w:sz w:val="24"/>
          <w:szCs w:val="24"/>
        </w:rPr>
      </w:pPr>
      <w:proofErr w:type="spellStart"/>
      <w:r w:rsidRPr="00F41377">
        <w:rPr>
          <w:rFonts w:ascii="Times New Roman" w:hAnsi="Times New Roman" w:cs="Times New Roman"/>
          <w:sz w:val="24"/>
          <w:szCs w:val="24"/>
        </w:rPr>
        <w:t>Bednarek</w:t>
      </w:r>
      <w:proofErr w:type="spellEnd"/>
      <w:r w:rsidRPr="00F41377">
        <w:rPr>
          <w:rFonts w:ascii="Times New Roman" w:hAnsi="Times New Roman" w:cs="Times New Roman"/>
          <w:sz w:val="24"/>
          <w:szCs w:val="24"/>
        </w:rPr>
        <w:t>, M. (2012). Constructing ‘nerdiness’: Characterisation in The Big Bang Theory. </w:t>
      </w:r>
      <w:proofErr w:type="spellStart"/>
      <w:r w:rsidRPr="00F41377">
        <w:rPr>
          <w:rFonts w:ascii="Times New Roman" w:hAnsi="Times New Roman" w:cs="Times New Roman"/>
          <w:i/>
          <w:iCs/>
          <w:sz w:val="24"/>
          <w:szCs w:val="24"/>
        </w:rPr>
        <w:t>Multilingua</w:t>
      </w:r>
      <w:proofErr w:type="spellEnd"/>
      <w:r w:rsidRPr="00F41377">
        <w:rPr>
          <w:rFonts w:ascii="Times New Roman" w:hAnsi="Times New Roman" w:cs="Times New Roman"/>
          <w:sz w:val="24"/>
          <w:szCs w:val="24"/>
        </w:rPr>
        <w:t>, </w:t>
      </w:r>
      <w:r w:rsidRPr="00F41377">
        <w:rPr>
          <w:rFonts w:ascii="Times New Roman" w:hAnsi="Times New Roman" w:cs="Times New Roman"/>
          <w:i/>
          <w:iCs/>
          <w:sz w:val="24"/>
          <w:szCs w:val="24"/>
        </w:rPr>
        <w:t>31</w:t>
      </w:r>
      <w:r w:rsidRPr="00F41377">
        <w:rPr>
          <w:rFonts w:ascii="Times New Roman" w:hAnsi="Times New Roman" w:cs="Times New Roman"/>
          <w:sz w:val="24"/>
          <w:szCs w:val="24"/>
        </w:rPr>
        <w:t>(2-3), 199-229. </w:t>
      </w:r>
      <w:hyperlink r:id="rId6" w:history="1">
        <w:r w:rsidRPr="00F41377">
          <w:rPr>
            <w:rStyle w:val="Collegamentoipertestuale"/>
            <w:rFonts w:ascii="Times New Roman" w:hAnsi="Times New Roman" w:cs="Times New Roman"/>
            <w:sz w:val="24"/>
            <w:szCs w:val="24"/>
          </w:rPr>
          <w:t>https://doi.org/10.1515/multi-2012-0010</w:t>
        </w:r>
      </w:hyperlink>
    </w:p>
    <w:p w14:paraId="114B8741" w14:textId="77777777" w:rsidR="0023669A" w:rsidRDefault="0023669A" w:rsidP="00491586">
      <w:pPr>
        <w:spacing w:before="120" w:after="120" w:line="276" w:lineRule="auto"/>
        <w:ind w:left="720" w:hanging="720"/>
        <w:rPr>
          <w:rFonts w:ascii="Times New Roman" w:hAnsi="Times New Roman" w:cs="Times New Roman"/>
          <w:sz w:val="24"/>
          <w:szCs w:val="24"/>
        </w:rPr>
      </w:pPr>
      <w:proofErr w:type="spellStart"/>
      <w:r w:rsidRPr="00131A49">
        <w:rPr>
          <w:rFonts w:ascii="Times New Roman" w:hAnsi="Times New Roman" w:cs="Times New Roman"/>
          <w:sz w:val="24"/>
          <w:szCs w:val="24"/>
        </w:rPr>
        <w:t>Bednarek</w:t>
      </w:r>
      <w:proofErr w:type="spellEnd"/>
      <w:r w:rsidRPr="00131A49">
        <w:rPr>
          <w:rFonts w:ascii="Times New Roman" w:hAnsi="Times New Roman" w:cs="Times New Roman"/>
          <w:sz w:val="24"/>
          <w:szCs w:val="24"/>
        </w:rPr>
        <w:t>, M. (2018). </w:t>
      </w:r>
      <w:r w:rsidRPr="00131A49">
        <w:rPr>
          <w:rFonts w:ascii="Times New Roman" w:hAnsi="Times New Roman" w:cs="Times New Roman"/>
          <w:i/>
          <w:iCs/>
          <w:sz w:val="24"/>
          <w:szCs w:val="24"/>
        </w:rPr>
        <w:t>Language and television series: A linguistic approach to TV dialogue</w:t>
      </w:r>
      <w:r w:rsidRPr="00131A49">
        <w:rPr>
          <w:rFonts w:ascii="Times New Roman" w:hAnsi="Times New Roman" w:cs="Times New Roman"/>
          <w:sz w:val="24"/>
          <w:szCs w:val="24"/>
        </w:rPr>
        <w:t>. Cambridge University Press.</w:t>
      </w:r>
    </w:p>
    <w:p w14:paraId="19909232" w14:textId="77777777" w:rsidR="0023669A" w:rsidRDefault="0023669A" w:rsidP="00491586">
      <w:pPr>
        <w:spacing w:before="120" w:after="120" w:line="276" w:lineRule="auto"/>
        <w:ind w:left="720" w:hanging="720"/>
        <w:rPr>
          <w:rFonts w:ascii="Times New Roman" w:hAnsi="Times New Roman" w:cs="Times New Roman"/>
          <w:sz w:val="24"/>
          <w:szCs w:val="24"/>
        </w:rPr>
      </w:pPr>
      <w:proofErr w:type="spellStart"/>
      <w:r w:rsidRPr="003C60DE">
        <w:rPr>
          <w:rFonts w:ascii="Times New Roman" w:hAnsi="Times New Roman" w:cs="Times New Roman"/>
          <w:sz w:val="24"/>
          <w:szCs w:val="24"/>
        </w:rPr>
        <w:t>Forceville</w:t>
      </w:r>
      <w:proofErr w:type="spellEnd"/>
      <w:r w:rsidRPr="003C60DE">
        <w:rPr>
          <w:rFonts w:ascii="Times New Roman" w:hAnsi="Times New Roman" w:cs="Times New Roman"/>
          <w:sz w:val="24"/>
          <w:szCs w:val="24"/>
        </w:rPr>
        <w:t>, C. (2015). Visual and multimodal metaphor in film: charting the field. In </w:t>
      </w:r>
      <w:r w:rsidRPr="003C60DE">
        <w:rPr>
          <w:rFonts w:ascii="Times New Roman" w:hAnsi="Times New Roman" w:cs="Times New Roman"/>
          <w:i/>
          <w:iCs/>
          <w:sz w:val="24"/>
          <w:szCs w:val="24"/>
        </w:rPr>
        <w:t>Embodied metaphors in film, television, and video games</w:t>
      </w:r>
      <w:r w:rsidRPr="003C60DE">
        <w:rPr>
          <w:rFonts w:ascii="Times New Roman" w:hAnsi="Times New Roman" w:cs="Times New Roman"/>
          <w:sz w:val="24"/>
          <w:szCs w:val="24"/>
        </w:rPr>
        <w:t> (pp. 17-32). Routledge.</w:t>
      </w:r>
    </w:p>
    <w:p w14:paraId="5A4549E0" w14:textId="77777777" w:rsidR="0023669A" w:rsidRDefault="0023669A" w:rsidP="00491586">
      <w:pPr>
        <w:spacing w:before="120" w:after="120" w:line="276" w:lineRule="auto"/>
        <w:ind w:left="720" w:hanging="720"/>
        <w:rPr>
          <w:rFonts w:ascii="Times New Roman" w:hAnsi="Times New Roman" w:cs="Times New Roman"/>
          <w:sz w:val="24"/>
          <w:szCs w:val="24"/>
        </w:rPr>
      </w:pPr>
      <w:proofErr w:type="spellStart"/>
      <w:r w:rsidRPr="003C60DE">
        <w:rPr>
          <w:rFonts w:ascii="Times New Roman" w:hAnsi="Times New Roman" w:cs="Times New Roman"/>
          <w:sz w:val="24"/>
          <w:szCs w:val="24"/>
        </w:rPr>
        <w:t>Forceville</w:t>
      </w:r>
      <w:proofErr w:type="spellEnd"/>
      <w:r w:rsidRPr="003C60DE">
        <w:rPr>
          <w:rFonts w:ascii="Times New Roman" w:hAnsi="Times New Roman" w:cs="Times New Roman"/>
          <w:sz w:val="24"/>
          <w:szCs w:val="24"/>
        </w:rPr>
        <w:t xml:space="preserve">, C. (2018). Multimodality, film, and cinematic metaphor: an evaluation of Müller and </w:t>
      </w:r>
      <w:proofErr w:type="spellStart"/>
      <w:r w:rsidRPr="003C60DE">
        <w:rPr>
          <w:rFonts w:ascii="Times New Roman" w:hAnsi="Times New Roman" w:cs="Times New Roman"/>
          <w:sz w:val="24"/>
          <w:szCs w:val="24"/>
        </w:rPr>
        <w:t>Kappelhoff</w:t>
      </w:r>
      <w:proofErr w:type="spellEnd"/>
      <w:r w:rsidRPr="003C60DE">
        <w:rPr>
          <w:rFonts w:ascii="Times New Roman" w:hAnsi="Times New Roman" w:cs="Times New Roman"/>
          <w:sz w:val="24"/>
          <w:szCs w:val="24"/>
        </w:rPr>
        <w:t xml:space="preserve"> (2018). </w:t>
      </w:r>
      <w:r w:rsidRPr="003C60DE">
        <w:rPr>
          <w:rFonts w:ascii="Times New Roman" w:hAnsi="Times New Roman" w:cs="Times New Roman"/>
          <w:i/>
          <w:iCs/>
          <w:sz w:val="24"/>
          <w:szCs w:val="24"/>
        </w:rPr>
        <w:t>Punctum</w:t>
      </w:r>
      <w:r w:rsidRPr="003C60DE">
        <w:rPr>
          <w:rFonts w:ascii="Times New Roman" w:hAnsi="Times New Roman" w:cs="Times New Roman"/>
          <w:sz w:val="24"/>
          <w:szCs w:val="24"/>
        </w:rPr>
        <w:t>, </w:t>
      </w:r>
      <w:r w:rsidRPr="003C60DE">
        <w:rPr>
          <w:rFonts w:ascii="Times New Roman" w:hAnsi="Times New Roman" w:cs="Times New Roman"/>
          <w:i/>
          <w:iCs/>
          <w:sz w:val="24"/>
          <w:szCs w:val="24"/>
        </w:rPr>
        <w:t>4</w:t>
      </w:r>
      <w:r w:rsidRPr="003C60DE">
        <w:rPr>
          <w:rFonts w:ascii="Times New Roman" w:hAnsi="Times New Roman" w:cs="Times New Roman"/>
          <w:sz w:val="24"/>
          <w:szCs w:val="24"/>
        </w:rPr>
        <w:t>(2), 90-108.</w:t>
      </w:r>
    </w:p>
    <w:p w14:paraId="2F2FFBAE" w14:textId="77777777" w:rsidR="0023669A" w:rsidRPr="00435F05" w:rsidRDefault="0023669A" w:rsidP="00491586">
      <w:pPr>
        <w:spacing w:before="120" w:after="120" w:line="276" w:lineRule="auto"/>
        <w:ind w:left="720" w:hanging="720"/>
        <w:rPr>
          <w:rFonts w:ascii="Times New Roman" w:hAnsi="Times New Roman" w:cs="Times New Roman"/>
          <w:sz w:val="24"/>
          <w:szCs w:val="24"/>
        </w:rPr>
      </w:pPr>
      <w:proofErr w:type="spellStart"/>
      <w:r w:rsidRPr="003C60DE">
        <w:rPr>
          <w:rFonts w:ascii="Times New Roman" w:hAnsi="Times New Roman" w:cs="Times New Roman"/>
          <w:sz w:val="24"/>
          <w:szCs w:val="24"/>
        </w:rPr>
        <w:t>Forceville</w:t>
      </w:r>
      <w:proofErr w:type="spellEnd"/>
      <w:r w:rsidRPr="003C60DE">
        <w:rPr>
          <w:rFonts w:ascii="Times New Roman" w:hAnsi="Times New Roman" w:cs="Times New Roman"/>
          <w:sz w:val="24"/>
          <w:szCs w:val="24"/>
        </w:rPr>
        <w:t xml:space="preserve">, C. J., &amp; </w:t>
      </w:r>
      <w:proofErr w:type="spellStart"/>
      <w:r w:rsidRPr="003C60DE">
        <w:rPr>
          <w:rFonts w:ascii="Times New Roman" w:hAnsi="Times New Roman" w:cs="Times New Roman"/>
          <w:sz w:val="24"/>
          <w:szCs w:val="24"/>
        </w:rPr>
        <w:t>Renckens</w:t>
      </w:r>
      <w:proofErr w:type="spellEnd"/>
      <w:r w:rsidRPr="003C60DE">
        <w:rPr>
          <w:rFonts w:ascii="Times New Roman" w:hAnsi="Times New Roman" w:cs="Times New Roman"/>
          <w:sz w:val="24"/>
          <w:szCs w:val="24"/>
        </w:rPr>
        <w:t>, T. (2013). The good is light and bad is dark metaphor in feature films. </w:t>
      </w:r>
      <w:r w:rsidRPr="003C60DE">
        <w:rPr>
          <w:rFonts w:ascii="Times New Roman" w:hAnsi="Times New Roman" w:cs="Times New Roman"/>
          <w:i/>
          <w:iCs/>
          <w:sz w:val="24"/>
          <w:szCs w:val="24"/>
        </w:rPr>
        <w:t>Metaphor and the Social World</w:t>
      </w:r>
      <w:r w:rsidRPr="003C60DE">
        <w:rPr>
          <w:rFonts w:ascii="Times New Roman" w:hAnsi="Times New Roman" w:cs="Times New Roman"/>
          <w:sz w:val="24"/>
          <w:szCs w:val="24"/>
        </w:rPr>
        <w:t>, </w:t>
      </w:r>
      <w:r w:rsidRPr="003C60DE">
        <w:rPr>
          <w:rFonts w:ascii="Times New Roman" w:hAnsi="Times New Roman" w:cs="Times New Roman"/>
          <w:i/>
          <w:iCs/>
          <w:sz w:val="24"/>
          <w:szCs w:val="24"/>
        </w:rPr>
        <w:t>3</w:t>
      </w:r>
      <w:r w:rsidRPr="003C60DE">
        <w:rPr>
          <w:rFonts w:ascii="Times New Roman" w:hAnsi="Times New Roman" w:cs="Times New Roman"/>
          <w:sz w:val="24"/>
          <w:szCs w:val="24"/>
        </w:rPr>
        <w:t>(2), 160-179.</w:t>
      </w:r>
    </w:p>
    <w:p w14:paraId="5ED70BDD" w14:textId="77777777" w:rsidR="0023669A" w:rsidRDefault="0023669A" w:rsidP="00491586">
      <w:pPr>
        <w:spacing w:before="120" w:after="120" w:line="276" w:lineRule="auto"/>
        <w:ind w:left="720" w:hanging="720"/>
        <w:rPr>
          <w:rFonts w:ascii="Times New Roman" w:hAnsi="Times New Roman" w:cs="Times New Roman"/>
          <w:sz w:val="24"/>
          <w:szCs w:val="24"/>
        </w:rPr>
      </w:pPr>
      <w:r w:rsidRPr="003C60DE">
        <w:rPr>
          <w:rFonts w:ascii="Times New Roman" w:hAnsi="Times New Roman" w:cs="Times New Roman"/>
          <w:sz w:val="24"/>
          <w:szCs w:val="24"/>
        </w:rPr>
        <w:t>Harrison, C. (2020). ‘The truth is we’re watching each other’: Voiceover narration as ‘split self’</w:t>
      </w:r>
      <w:r>
        <w:rPr>
          <w:rFonts w:ascii="Times New Roman" w:hAnsi="Times New Roman" w:cs="Times New Roman"/>
          <w:sz w:val="24"/>
          <w:szCs w:val="24"/>
        </w:rPr>
        <w:t xml:space="preserve"> </w:t>
      </w:r>
      <w:r w:rsidRPr="003C60DE">
        <w:rPr>
          <w:rFonts w:ascii="Times New Roman" w:hAnsi="Times New Roman" w:cs="Times New Roman"/>
          <w:sz w:val="24"/>
          <w:szCs w:val="24"/>
        </w:rPr>
        <w:t>presentation in The Handmaid’s Tale TV series. </w:t>
      </w:r>
      <w:r w:rsidRPr="003C60DE">
        <w:rPr>
          <w:rFonts w:ascii="Times New Roman" w:hAnsi="Times New Roman" w:cs="Times New Roman"/>
          <w:i/>
          <w:iCs/>
          <w:sz w:val="24"/>
          <w:szCs w:val="24"/>
        </w:rPr>
        <w:t>Language and Literature</w:t>
      </w:r>
      <w:r w:rsidRPr="003C60DE">
        <w:rPr>
          <w:rFonts w:ascii="Times New Roman" w:hAnsi="Times New Roman" w:cs="Times New Roman"/>
          <w:sz w:val="24"/>
          <w:szCs w:val="24"/>
        </w:rPr>
        <w:t>, </w:t>
      </w:r>
      <w:r w:rsidRPr="003C60DE">
        <w:rPr>
          <w:rFonts w:ascii="Times New Roman" w:hAnsi="Times New Roman" w:cs="Times New Roman"/>
          <w:i/>
          <w:iCs/>
          <w:sz w:val="24"/>
          <w:szCs w:val="24"/>
        </w:rPr>
        <w:t>29</w:t>
      </w:r>
      <w:r w:rsidRPr="003C60DE">
        <w:rPr>
          <w:rFonts w:ascii="Times New Roman" w:hAnsi="Times New Roman" w:cs="Times New Roman"/>
          <w:sz w:val="24"/>
          <w:szCs w:val="24"/>
        </w:rPr>
        <w:t>(1), 22-38.</w:t>
      </w:r>
    </w:p>
    <w:p w14:paraId="7AEF0C53" w14:textId="77777777" w:rsidR="0023669A" w:rsidRDefault="0023669A" w:rsidP="00491586">
      <w:pPr>
        <w:spacing w:before="120" w:after="120" w:line="276" w:lineRule="auto"/>
        <w:ind w:left="720" w:hanging="720"/>
        <w:rPr>
          <w:rFonts w:ascii="Times New Roman" w:hAnsi="Times New Roman" w:cs="Times New Roman"/>
          <w:sz w:val="24"/>
          <w:szCs w:val="24"/>
        </w:rPr>
      </w:pPr>
      <w:r w:rsidRPr="003C60DE">
        <w:rPr>
          <w:rFonts w:ascii="Times New Roman" w:hAnsi="Times New Roman" w:cs="Times New Roman"/>
          <w:sz w:val="24"/>
          <w:szCs w:val="24"/>
        </w:rPr>
        <w:t>McIntyre, D. (2008). Integrating multimodal analysis and the stylistics of drama: a multimodal perspective on Ian McKellen's Richard III. </w:t>
      </w:r>
      <w:r w:rsidRPr="003C60DE">
        <w:rPr>
          <w:rFonts w:ascii="Times New Roman" w:hAnsi="Times New Roman" w:cs="Times New Roman"/>
          <w:i/>
          <w:iCs/>
          <w:sz w:val="24"/>
          <w:szCs w:val="24"/>
        </w:rPr>
        <w:t>Language and Literature</w:t>
      </w:r>
      <w:r w:rsidRPr="003C60DE">
        <w:rPr>
          <w:rFonts w:ascii="Times New Roman" w:hAnsi="Times New Roman" w:cs="Times New Roman"/>
          <w:sz w:val="24"/>
          <w:szCs w:val="24"/>
        </w:rPr>
        <w:t>, </w:t>
      </w:r>
      <w:r w:rsidRPr="003C60DE">
        <w:rPr>
          <w:rFonts w:ascii="Times New Roman" w:hAnsi="Times New Roman" w:cs="Times New Roman"/>
          <w:i/>
          <w:iCs/>
          <w:sz w:val="24"/>
          <w:szCs w:val="24"/>
        </w:rPr>
        <w:t>17</w:t>
      </w:r>
      <w:r w:rsidRPr="003C60DE">
        <w:rPr>
          <w:rFonts w:ascii="Times New Roman" w:hAnsi="Times New Roman" w:cs="Times New Roman"/>
          <w:sz w:val="24"/>
          <w:szCs w:val="24"/>
        </w:rPr>
        <w:t>(4), 309-334.</w:t>
      </w:r>
    </w:p>
    <w:p w14:paraId="3FB8D3B3" w14:textId="676777B1" w:rsidR="0023669A" w:rsidRDefault="0023669A" w:rsidP="00491586">
      <w:pPr>
        <w:spacing w:before="120" w:after="120" w:line="276" w:lineRule="auto"/>
        <w:ind w:left="720" w:hanging="720"/>
        <w:rPr>
          <w:rFonts w:ascii="Times New Roman" w:hAnsi="Times New Roman" w:cs="Times New Roman"/>
          <w:sz w:val="24"/>
          <w:szCs w:val="24"/>
        </w:rPr>
      </w:pPr>
      <w:r w:rsidRPr="003C60DE">
        <w:rPr>
          <w:rFonts w:ascii="Times New Roman" w:hAnsi="Times New Roman" w:cs="Times New Roman"/>
          <w:sz w:val="24"/>
          <w:szCs w:val="24"/>
        </w:rPr>
        <w:t xml:space="preserve">Montoro, R. (2011). </w:t>
      </w:r>
      <w:r>
        <w:rPr>
          <w:rFonts w:ascii="Times New Roman" w:hAnsi="Times New Roman" w:cs="Times New Roman"/>
          <w:sz w:val="24"/>
          <w:szCs w:val="24"/>
        </w:rPr>
        <w:t>“</w:t>
      </w:r>
      <w:r w:rsidRPr="003C60DE">
        <w:rPr>
          <w:rFonts w:ascii="Times New Roman" w:hAnsi="Times New Roman" w:cs="Times New Roman"/>
          <w:sz w:val="24"/>
          <w:szCs w:val="24"/>
        </w:rPr>
        <w:t>Multimodal realisations of mind style in Enduring Love</w:t>
      </w:r>
      <w:r>
        <w:rPr>
          <w:rFonts w:ascii="Times New Roman" w:hAnsi="Times New Roman" w:cs="Times New Roman"/>
          <w:sz w:val="24"/>
          <w:szCs w:val="24"/>
        </w:rPr>
        <w:t>”</w:t>
      </w:r>
      <w:r w:rsidRPr="003C60DE">
        <w:rPr>
          <w:rFonts w:ascii="Times New Roman" w:hAnsi="Times New Roman" w:cs="Times New Roman"/>
          <w:sz w:val="24"/>
          <w:szCs w:val="24"/>
        </w:rPr>
        <w:t>.</w:t>
      </w:r>
      <w:r>
        <w:rPr>
          <w:rFonts w:ascii="Times New Roman" w:hAnsi="Times New Roman" w:cs="Times New Roman"/>
          <w:sz w:val="24"/>
          <w:szCs w:val="24"/>
        </w:rPr>
        <w:t xml:space="preserve"> In Piazza, R., </w:t>
      </w:r>
      <w:proofErr w:type="spellStart"/>
      <w:r>
        <w:rPr>
          <w:rFonts w:ascii="Times New Roman" w:hAnsi="Times New Roman" w:cs="Times New Roman"/>
          <w:sz w:val="24"/>
          <w:szCs w:val="24"/>
        </w:rPr>
        <w:t>Bednarek</w:t>
      </w:r>
      <w:proofErr w:type="spellEnd"/>
      <w:r>
        <w:rPr>
          <w:rFonts w:ascii="Times New Roman" w:hAnsi="Times New Roman" w:cs="Times New Roman"/>
          <w:sz w:val="24"/>
          <w:szCs w:val="24"/>
        </w:rPr>
        <w:t>, M., &amp; Rossi, E. (Eds).</w:t>
      </w:r>
      <w:r w:rsidRPr="003C60DE">
        <w:rPr>
          <w:rFonts w:ascii="Times New Roman" w:hAnsi="Times New Roman" w:cs="Times New Roman"/>
          <w:sz w:val="24"/>
          <w:szCs w:val="24"/>
        </w:rPr>
        <w:t> </w:t>
      </w:r>
      <w:proofErr w:type="spellStart"/>
      <w:r w:rsidRPr="003C60DE">
        <w:rPr>
          <w:rFonts w:ascii="Times New Roman" w:hAnsi="Times New Roman" w:cs="Times New Roman"/>
          <w:i/>
          <w:iCs/>
          <w:sz w:val="24"/>
          <w:szCs w:val="24"/>
        </w:rPr>
        <w:t>Telecinematic</w:t>
      </w:r>
      <w:proofErr w:type="spellEnd"/>
      <w:r w:rsidRPr="003C60DE">
        <w:rPr>
          <w:rFonts w:ascii="Times New Roman" w:hAnsi="Times New Roman" w:cs="Times New Roman"/>
          <w:i/>
          <w:iCs/>
          <w:sz w:val="24"/>
          <w:szCs w:val="24"/>
        </w:rPr>
        <w:t xml:space="preserve"> discourse: Approaches to the language of films and television series</w:t>
      </w:r>
      <w:r>
        <w:rPr>
          <w:rFonts w:ascii="Times New Roman" w:hAnsi="Times New Roman" w:cs="Times New Roman"/>
          <w:sz w:val="24"/>
          <w:szCs w:val="24"/>
        </w:rPr>
        <w:t xml:space="preserve"> (</w:t>
      </w:r>
      <w:r w:rsidRPr="0023669A">
        <w:rPr>
          <w:rFonts w:ascii="Times New Roman" w:hAnsi="Times New Roman" w:cs="Times New Roman"/>
          <w:sz w:val="24"/>
          <w:szCs w:val="24"/>
        </w:rPr>
        <w:t>pp.71-83).</w:t>
      </w:r>
      <w:r>
        <w:rPr>
          <w:rFonts w:ascii="Times New Roman" w:hAnsi="Times New Roman" w:cs="Times New Roman"/>
          <w:sz w:val="24"/>
          <w:szCs w:val="24"/>
        </w:rPr>
        <w:t xml:space="preserve"> John </w:t>
      </w:r>
      <w:proofErr w:type="spellStart"/>
      <w:r w:rsidRPr="00F41377">
        <w:rPr>
          <w:rFonts w:ascii="Times New Roman" w:hAnsi="Times New Roman" w:cs="Times New Roman"/>
          <w:sz w:val="24"/>
          <w:szCs w:val="24"/>
        </w:rPr>
        <w:t>Benjamins</w:t>
      </w:r>
      <w:proofErr w:type="spellEnd"/>
      <w:r>
        <w:rPr>
          <w:rFonts w:ascii="Times New Roman" w:hAnsi="Times New Roman" w:cs="Times New Roman"/>
          <w:sz w:val="24"/>
          <w:szCs w:val="24"/>
        </w:rPr>
        <w:t>.</w:t>
      </w:r>
    </w:p>
    <w:p w14:paraId="309E4422" w14:textId="122C0785" w:rsidR="0023669A" w:rsidRDefault="0023669A" w:rsidP="00491586">
      <w:pPr>
        <w:spacing w:before="120" w:after="120" w:line="276" w:lineRule="auto"/>
        <w:ind w:left="720" w:hanging="720"/>
        <w:rPr>
          <w:rFonts w:ascii="Times New Roman" w:hAnsi="Times New Roman" w:cs="Times New Roman"/>
          <w:sz w:val="24"/>
          <w:szCs w:val="24"/>
        </w:rPr>
      </w:pPr>
      <w:r w:rsidRPr="00F41377">
        <w:rPr>
          <w:rFonts w:ascii="Times New Roman" w:hAnsi="Times New Roman" w:cs="Times New Roman"/>
          <w:sz w:val="24"/>
          <w:szCs w:val="24"/>
        </w:rPr>
        <w:t xml:space="preserve">Piazza, R., </w:t>
      </w:r>
      <w:proofErr w:type="spellStart"/>
      <w:r w:rsidRPr="00F41377">
        <w:rPr>
          <w:rFonts w:ascii="Times New Roman" w:hAnsi="Times New Roman" w:cs="Times New Roman"/>
          <w:sz w:val="24"/>
          <w:szCs w:val="24"/>
        </w:rPr>
        <w:t>Bednarek</w:t>
      </w:r>
      <w:proofErr w:type="spellEnd"/>
      <w:r w:rsidRPr="00F41377">
        <w:rPr>
          <w:rFonts w:ascii="Times New Roman" w:hAnsi="Times New Roman" w:cs="Times New Roman"/>
          <w:sz w:val="24"/>
          <w:szCs w:val="24"/>
        </w:rPr>
        <w:t xml:space="preserve">, M., Rossi, E. </w:t>
      </w:r>
      <w:r>
        <w:rPr>
          <w:rFonts w:ascii="Times New Roman" w:hAnsi="Times New Roman" w:cs="Times New Roman"/>
          <w:sz w:val="24"/>
          <w:szCs w:val="24"/>
        </w:rPr>
        <w:t>(E</w:t>
      </w:r>
      <w:r w:rsidRPr="00F41377">
        <w:rPr>
          <w:rFonts w:ascii="Times New Roman" w:hAnsi="Times New Roman" w:cs="Times New Roman"/>
          <w:sz w:val="24"/>
          <w:szCs w:val="24"/>
        </w:rPr>
        <w:t>ds</w:t>
      </w:r>
      <w:r>
        <w:rPr>
          <w:rFonts w:ascii="Times New Roman" w:hAnsi="Times New Roman" w:cs="Times New Roman"/>
          <w:sz w:val="24"/>
          <w:szCs w:val="24"/>
        </w:rPr>
        <w:t>).</w:t>
      </w:r>
      <w:r w:rsidRPr="00F41377">
        <w:rPr>
          <w:rFonts w:ascii="Times New Roman" w:hAnsi="Times New Roman" w:cs="Times New Roman"/>
          <w:sz w:val="24"/>
          <w:szCs w:val="24"/>
        </w:rPr>
        <w:t xml:space="preserve"> (2011)</w:t>
      </w:r>
      <w:r>
        <w:rPr>
          <w:rFonts w:ascii="Times New Roman" w:hAnsi="Times New Roman" w:cs="Times New Roman"/>
          <w:sz w:val="24"/>
          <w:szCs w:val="24"/>
        </w:rPr>
        <w:t>.</w:t>
      </w:r>
      <w:r w:rsidRPr="00F41377">
        <w:rPr>
          <w:rFonts w:ascii="Times New Roman" w:hAnsi="Times New Roman" w:cs="Times New Roman"/>
          <w:sz w:val="24"/>
          <w:szCs w:val="24"/>
        </w:rPr>
        <w:t xml:space="preserve"> </w:t>
      </w:r>
      <w:proofErr w:type="spellStart"/>
      <w:r w:rsidRPr="00F41377">
        <w:rPr>
          <w:rFonts w:ascii="Times New Roman" w:hAnsi="Times New Roman" w:cs="Times New Roman"/>
          <w:i/>
          <w:iCs/>
          <w:sz w:val="24"/>
          <w:szCs w:val="24"/>
        </w:rPr>
        <w:t>Telecinematic</w:t>
      </w:r>
      <w:proofErr w:type="spellEnd"/>
      <w:r w:rsidRPr="00F41377">
        <w:rPr>
          <w:rFonts w:ascii="Times New Roman" w:hAnsi="Times New Roman" w:cs="Times New Roman"/>
          <w:i/>
          <w:iCs/>
          <w:sz w:val="24"/>
          <w:szCs w:val="24"/>
        </w:rPr>
        <w:t xml:space="preserve"> discourse: approaches to the language of films and television series.</w:t>
      </w:r>
      <w:r>
        <w:rPr>
          <w:rFonts w:ascii="Times New Roman" w:hAnsi="Times New Roman" w:cs="Times New Roman"/>
          <w:sz w:val="24"/>
          <w:szCs w:val="24"/>
        </w:rPr>
        <w:t xml:space="preserve"> John </w:t>
      </w:r>
      <w:proofErr w:type="spellStart"/>
      <w:r w:rsidRPr="00F41377">
        <w:rPr>
          <w:rFonts w:ascii="Times New Roman" w:hAnsi="Times New Roman" w:cs="Times New Roman"/>
          <w:sz w:val="24"/>
          <w:szCs w:val="24"/>
        </w:rPr>
        <w:t>Benjamins</w:t>
      </w:r>
      <w:proofErr w:type="spellEnd"/>
      <w:r>
        <w:rPr>
          <w:rFonts w:ascii="Times New Roman" w:hAnsi="Times New Roman" w:cs="Times New Roman"/>
          <w:sz w:val="24"/>
          <w:szCs w:val="24"/>
        </w:rPr>
        <w:t>.</w:t>
      </w:r>
    </w:p>
    <w:p w14:paraId="3E29478B" w14:textId="50AA6B3F" w:rsidR="00491586" w:rsidRDefault="00491586" w:rsidP="00491586">
      <w:pPr>
        <w:spacing w:before="120" w:after="120" w:line="276" w:lineRule="auto"/>
        <w:ind w:left="720" w:hanging="720"/>
        <w:rPr>
          <w:rFonts w:ascii="Times New Roman" w:hAnsi="Times New Roman" w:cs="Times New Roman"/>
          <w:sz w:val="24"/>
          <w:szCs w:val="24"/>
        </w:rPr>
      </w:pPr>
    </w:p>
    <w:p w14:paraId="36E96D94" w14:textId="06E542D5" w:rsidR="00491586" w:rsidRDefault="00491586" w:rsidP="00491586">
      <w:pPr>
        <w:spacing w:before="120" w:after="120" w:line="276" w:lineRule="auto"/>
        <w:ind w:left="720" w:hanging="720"/>
        <w:rPr>
          <w:rFonts w:ascii="Times New Roman" w:hAnsi="Times New Roman" w:cs="Times New Roman"/>
          <w:sz w:val="24"/>
          <w:szCs w:val="24"/>
        </w:rPr>
      </w:pPr>
      <w:r w:rsidRPr="00491586">
        <w:rPr>
          <w:rFonts w:ascii="Times New Roman" w:hAnsi="Times New Roman" w:cs="Times New Roman"/>
          <w:sz w:val="24"/>
          <w:szCs w:val="24"/>
        </w:rPr>
        <w:t>Please submit a 300-word abstract, including five key words</w:t>
      </w:r>
      <w:r>
        <w:rPr>
          <w:rFonts w:ascii="Times New Roman" w:hAnsi="Times New Roman" w:cs="Times New Roman"/>
          <w:sz w:val="24"/>
          <w:szCs w:val="24"/>
        </w:rPr>
        <w:t xml:space="preserve"> by </w:t>
      </w:r>
      <w:r w:rsidRPr="00491586">
        <w:rPr>
          <w:rFonts w:ascii="Times New Roman" w:hAnsi="Times New Roman" w:cs="Times New Roman"/>
          <w:b/>
          <w:bCs/>
          <w:sz w:val="24"/>
          <w:szCs w:val="24"/>
          <w:u w:val="single"/>
        </w:rPr>
        <w:t>January 31</w:t>
      </w:r>
      <w:r w:rsidRPr="00491586">
        <w:rPr>
          <w:rFonts w:ascii="Times New Roman" w:hAnsi="Times New Roman" w:cs="Times New Roman"/>
          <w:b/>
          <w:bCs/>
          <w:sz w:val="24"/>
          <w:szCs w:val="24"/>
          <w:u w:val="single"/>
          <w:vertAlign w:val="superscript"/>
        </w:rPr>
        <w:t>st</w:t>
      </w:r>
      <w:r w:rsidRPr="00491586">
        <w:rPr>
          <w:rFonts w:ascii="Times New Roman" w:hAnsi="Times New Roman" w:cs="Times New Roman"/>
          <w:sz w:val="24"/>
          <w:szCs w:val="24"/>
        </w:rPr>
        <w:t>, to</w:t>
      </w:r>
      <w:r>
        <w:rPr>
          <w:rFonts w:ascii="Times New Roman" w:hAnsi="Times New Roman" w:cs="Times New Roman"/>
          <w:sz w:val="24"/>
          <w:szCs w:val="24"/>
        </w:rPr>
        <w:t>:</w:t>
      </w:r>
    </w:p>
    <w:p w14:paraId="2B0431B3" w14:textId="77777777" w:rsidR="00491586" w:rsidRPr="00491586" w:rsidRDefault="00491586" w:rsidP="00491586">
      <w:pPr>
        <w:spacing w:line="276" w:lineRule="auto"/>
        <w:rPr>
          <w:rFonts w:ascii="Times New Roman" w:hAnsi="Times New Roman" w:cs="Times New Roman"/>
          <w:sz w:val="24"/>
          <w:szCs w:val="24"/>
          <w:lang w:val="it-IT"/>
        </w:rPr>
      </w:pPr>
      <w:r w:rsidRPr="00491586">
        <w:rPr>
          <w:rFonts w:ascii="Times New Roman" w:hAnsi="Times New Roman" w:cs="Times New Roman"/>
          <w:sz w:val="24"/>
          <w:szCs w:val="24"/>
          <w:lang w:val="it-IT"/>
        </w:rPr>
        <w:t xml:space="preserve">Paula </w:t>
      </w:r>
      <w:proofErr w:type="spellStart"/>
      <w:r w:rsidRPr="00491586">
        <w:rPr>
          <w:rFonts w:ascii="Times New Roman" w:hAnsi="Times New Roman" w:cs="Times New Roman"/>
          <w:sz w:val="24"/>
          <w:szCs w:val="24"/>
          <w:lang w:val="it-IT"/>
        </w:rPr>
        <w:t>Ghintuiala</w:t>
      </w:r>
      <w:proofErr w:type="spellEnd"/>
      <w:r w:rsidRPr="00491586">
        <w:rPr>
          <w:rFonts w:ascii="Times New Roman" w:hAnsi="Times New Roman" w:cs="Times New Roman"/>
          <w:sz w:val="24"/>
          <w:szCs w:val="24"/>
          <w:lang w:val="it-IT"/>
        </w:rPr>
        <w:t>, Aston University (200183921@aston.ac.uk)</w:t>
      </w:r>
    </w:p>
    <w:p w14:paraId="5AF37A51" w14:textId="7B70CFD9" w:rsidR="00491586" w:rsidRDefault="00491586" w:rsidP="00491586">
      <w:pPr>
        <w:spacing w:line="276" w:lineRule="auto"/>
        <w:rPr>
          <w:rFonts w:ascii="Times New Roman" w:hAnsi="Times New Roman" w:cs="Times New Roman"/>
          <w:sz w:val="24"/>
          <w:szCs w:val="24"/>
        </w:rPr>
      </w:pPr>
      <w:r>
        <w:rPr>
          <w:rFonts w:ascii="Times New Roman" w:hAnsi="Times New Roman" w:cs="Times New Roman"/>
          <w:sz w:val="24"/>
          <w:szCs w:val="24"/>
        </w:rPr>
        <w:t>Kimberley Pager-</w:t>
      </w:r>
      <w:proofErr w:type="spellStart"/>
      <w:r>
        <w:rPr>
          <w:rFonts w:ascii="Times New Roman" w:hAnsi="Times New Roman" w:cs="Times New Roman"/>
          <w:sz w:val="24"/>
          <w:szCs w:val="24"/>
        </w:rPr>
        <w:t>McClymont</w:t>
      </w:r>
      <w:proofErr w:type="spellEnd"/>
      <w:r>
        <w:rPr>
          <w:rFonts w:ascii="Times New Roman" w:hAnsi="Times New Roman" w:cs="Times New Roman"/>
          <w:sz w:val="24"/>
          <w:szCs w:val="24"/>
        </w:rPr>
        <w:t>, University of Aberdeen (</w:t>
      </w:r>
      <w:proofErr w:type="spellStart"/>
      <w:proofErr w:type="gramStart"/>
      <w:r>
        <w:rPr>
          <w:rFonts w:ascii="Times New Roman" w:hAnsi="Times New Roman" w:cs="Times New Roman"/>
          <w:sz w:val="24"/>
          <w:szCs w:val="24"/>
        </w:rPr>
        <w:t>kimberley.pager</w:t>
      </w:r>
      <w:proofErr w:type="spellEnd"/>
      <w:proofErr w:type="gramEnd"/>
      <w:r>
        <w:rPr>
          <w:rFonts w:ascii="Times New Roman" w:hAnsi="Times New Roman" w:cs="Times New Roman"/>
          <w:sz w:val="24"/>
          <w:szCs w:val="24"/>
        </w:rPr>
        <w:t xml:space="preserve"> mcclymont@abdn.ac.uk)</w:t>
      </w:r>
    </w:p>
    <w:p w14:paraId="34E1423A" w14:textId="26C33CE7" w:rsidR="00491586" w:rsidRDefault="00491586" w:rsidP="0023669A">
      <w:pPr>
        <w:spacing w:before="120" w:after="120" w:line="360" w:lineRule="auto"/>
        <w:ind w:left="720" w:hanging="720"/>
        <w:rPr>
          <w:rFonts w:ascii="Times New Roman" w:hAnsi="Times New Roman" w:cs="Times New Roman"/>
          <w:sz w:val="24"/>
          <w:szCs w:val="24"/>
        </w:rPr>
      </w:pPr>
    </w:p>
    <w:sectPr w:rsidR="00491586" w:rsidSect="00E43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69AE"/>
    <w:multiLevelType w:val="hybridMultilevel"/>
    <w:tmpl w:val="120A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3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05"/>
    <w:rsid w:val="00131A49"/>
    <w:rsid w:val="0023669A"/>
    <w:rsid w:val="00276000"/>
    <w:rsid w:val="00290952"/>
    <w:rsid w:val="003C60DE"/>
    <w:rsid w:val="00435F05"/>
    <w:rsid w:val="00491586"/>
    <w:rsid w:val="004E23C3"/>
    <w:rsid w:val="0058032F"/>
    <w:rsid w:val="00647360"/>
    <w:rsid w:val="007A6801"/>
    <w:rsid w:val="00974CC3"/>
    <w:rsid w:val="009E1FDC"/>
    <w:rsid w:val="00A11611"/>
    <w:rsid w:val="00E43D18"/>
    <w:rsid w:val="00F41377"/>
    <w:rsid w:val="00FB49FE"/>
    <w:rsid w:val="00FC2F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BB0A"/>
  <w15:chartTrackingRefBased/>
  <w15:docId w15:val="{D5C5D375-843D-430E-BD4F-F2601C82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3C60DE"/>
    <w:rPr>
      <w:sz w:val="16"/>
      <w:szCs w:val="16"/>
    </w:rPr>
  </w:style>
  <w:style w:type="paragraph" w:styleId="Testocommento">
    <w:name w:val="annotation text"/>
    <w:basedOn w:val="Normale"/>
    <w:link w:val="TestocommentoCarattere"/>
    <w:uiPriority w:val="99"/>
    <w:unhideWhenUsed/>
    <w:rsid w:val="003C60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3C60DE"/>
    <w:rPr>
      <w:sz w:val="20"/>
      <w:szCs w:val="20"/>
    </w:rPr>
  </w:style>
  <w:style w:type="paragraph" w:styleId="Soggettocommento">
    <w:name w:val="annotation subject"/>
    <w:basedOn w:val="Testocommento"/>
    <w:next w:val="Testocommento"/>
    <w:link w:val="SoggettocommentoCarattere"/>
    <w:uiPriority w:val="99"/>
    <w:semiHidden/>
    <w:unhideWhenUsed/>
    <w:rsid w:val="003C60DE"/>
    <w:rPr>
      <w:b/>
      <w:bCs/>
    </w:rPr>
  </w:style>
  <w:style w:type="character" w:customStyle="1" w:styleId="SoggettocommentoCarattere">
    <w:name w:val="Soggetto commento Carattere"/>
    <w:basedOn w:val="TestocommentoCarattere"/>
    <w:link w:val="Soggettocommento"/>
    <w:uiPriority w:val="99"/>
    <w:semiHidden/>
    <w:rsid w:val="003C60DE"/>
    <w:rPr>
      <w:b/>
      <w:bCs/>
      <w:sz w:val="20"/>
      <w:szCs w:val="20"/>
    </w:rPr>
  </w:style>
  <w:style w:type="character" w:styleId="Collegamentoipertestuale">
    <w:name w:val="Hyperlink"/>
    <w:basedOn w:val="Carpredefinitoparagrafo"/>
    <w:uiPriority w:val="99"/>
    <w:unhideWhenUsed/>
    <w:rsid w:val="00F41377"/>
    <w:rPr>
      <w:color w:val="0563C1" w:themeColor="hyperlink"/>
      <w:u w:val="single"/>
    </w:rPr>
  </w:style>
  <w:style w:type="character" w:styleId="Menzionenonrisolta">
    <w:name w:val="Unresolved Mention"/>
    <w:basedOn w:val="Carpredefinitoparagrafo"/>
    <w:uiPriority w:val="99"/>
    <w:semiHidden/>
    <w:unhideWhenUsed/>
    <w:rsid w:val="00F41377"/>
    <w:rPr>
      <w:color w:val="605E5C"/>
      <w:shd w:val="clear" w:color="auto" w:fill="E1DFDD"/>
    </w:rPr>
  </w:style>
  <w:style w:type="paragraph" w:styleId="Paragrafoelenco">
    <w:name w:val="List Paragraph"/>
    <w:basedOn w:val="Normale"/>
    <w:uiPriority w:val="34"/>
    <w:qFormat/>
    <w:rsid w:val="00131A49"/>
    <w:pPr>
      <w:ind w:left="720"/>
      <w:contextualSpacing/>
    </w:pPr>
  </w:style>
  <w:style w:type="paragraph" w:styleId="Revisione">
    <w:name w:val="Revision"/>
    <w:hidden/>
    <w:uiPriority w:val="99"/>
    <w:semiHidden/>
    <w:rsid w:val="00974CC3"/>
    <w:pPr>
      <w:spacing w:after="0" w:line="240" w:lineRule="auto"/>
    </w:pPr>
  </w:style>
  <w:style w:type="table" w:styleId="Grigliatabella">
    <w:name w:val="Table Grid"/>
    <w:basedOn w:val="Tabellanormale"/>
    <w:uiPriority w:val="39"/>
    <w:rsid w:val="00974CC3"/>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515/multi-2012-00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757B-904B-AE42-93A1-461B9A04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Pager Mcclymont</dc:creator>
  <cp:keywords/>
  <dc:description/>
  <cp:lastModifiedBy>Monica Turci</cp:lastModifiedBy>
  <cp:revision>2</cp:revision>
  <dcterms:created xsi:type="dcterms:W3CDTF">2022-12-28T09:20:00Z</dcterms:created>
  <dcterms:modified xsi:type="dcterms:W3CDTF">2022-12-28T09:20:00Z</dcterms:modified>
</cp:coreProperties>
</file>